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12" w:rsidRDefault="00CF2612" w:rsidP="00CF2612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CF2612" w:rsidRDefault="00CF2612" w:rsidP="00CF2612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F2612" w:rsidRDefault="00CF2612" w:rsidP="00CF2612">
      <w:pPr>
        <w:autoSpaceDE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Пильнинского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CF2612" w:rsidRDefault="00CF2612" w:rsidP="00CF2612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CF2612" w:rsidRDefault="00CF2612" w:rsidP="00CF2612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07 мая 2019 г № 289</w:t>
      </w:r>
    </w:p>
    <w:p w:rsidR="00CF2612" w:rsidRDefault="00CF2612" w:rsidP="00CF2612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CF2612" w:rsidRDefault="00CF2612" w:rsidP="00CF2612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доходах, расходах, об имуществе и обязательств</w:t>
      </w:r>
      <w:r w:rsidR="00740224">
        <w:rPr>
          <w:rFonts w:ascii="Arial" w:hAnsi="Arial" w:cs="Arial"/>
        </w:rPr>
        <w:t xml:space="preserve">ах имущественного характера руководителей муниципальных образовательных учреждений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Пильнинского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с 1 января 2018 года по 31 декабря  2018 года</w:t>
      </w:r>
    </w:p>
    <w:p w:rsidR="00CF2612" w:rsidRDefault="00CF2612" w:rsidP="00CF2612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CF2612" w:rsidTr="00CF2612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Должность </w:t>
            </w:r>
            <w:r w:rsidR="00740224">
              <w:rPr>
                <w:rFonts w:ascii="Arial" w:hAnsi="Arial" w:cs="Arial"/>
                <w:lang w:eastAsia="en-US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Общая сумма декларированного годового дохода за 2018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CF2612" w:rsidTr="00CF2612">
        <w:trPr>
          <w:trHeight w:val="138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rPr>
                <w:rFonts w:ascii="Arial" w:hAnsi="Arial" w:cs="Arial"/>
                <w:lang w:eastAsia="en-US"/>
              </w:rPr>
            </w:pPr>
          </w:p>
        </w:tc>
      </w:tr>
      <w:tr w:rsidR="00CF2612" w:rsidTr="00CF26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Абянова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Таисия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Заведующий</w:t>
            </w:r>
            <w:r w:rsidR="00C53534">
              <w:rPr>
                <w:rFonts w:ascii="Arial" w:hAnsi="Arial" w:cs="Arial"/>
                <w:lang w:eastAsia="en-US"/>
              </w:rPr>
              <w:t xml:space="preserve"> МБДОУ </w:t>
            </w:r>
            <w:proofErr w:type="spellStart"/>
            <w:r w:rsidR="00C53534">
              <w:rPr>
                <w:rFonts w:ascii="Arial" w:hAnsi="Arial" w:cs="Arial"/>
                <w:lang w:eastAsia="en-US"/>
              </w:rPr>
              <w:t>Можаров-Майданский</w:t>
            </w:r>
            <w:proofErr w:type="spellEnd"/>
            <w:r w:rsidR="00C53534">
              <w:rPr>
                <w:rFonts w:ascii="Arial" w:hAnsi="Arial" w:cs="Arial"/>
                <w:lang w:eastAsia="en-US"/>
              </w:rPr>
              <w:t xml:space="preserve"> детский 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457 222,57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Приусадебный участок -1/2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Жилой дом-1/4 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Жилой дом -</w:t>
            </w:r>
            <w:r>
              <w:rPr>
                <w:rFonts w:ascii="Arial" w:hAnsi="Arial" w:cs="Arial"/>
                <w:lang w:eastAsia="en-US"/>
              </w:rPr>
              <w:lastRenderedPageBreak/>
              <w:t>1/2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2400,0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82,2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Приусадебный участок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Жилой дом- ¼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Жилой </w:t>
            </w:r>
            <w:r>
              <w:rPr>
                <w:rFonts w:ascii="Arial" w:hAnsi="Arial" w:cs="Arial"/>
                <w:lang w:eastAsia="en-US"/>
              </w:rPr>
              <w:lastRenderedPageBreak/>
              <w:t>дом -1/2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Приусадебный участок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2400,0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82,2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28,5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4600,0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4223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име</w:t>
            </w:r>
            <w:r w:rsidR="007731FB">
              <w:rPr>
                <w:rFonts w:ascii="Arial" w:hAnsi="Arial" w:cs="Arial"/>
                <w:lang w:eastAsia="en-US"/>
              </w:rPr>
              <w:t>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6D" w:rsidRDefault="0042236D" w:rsidP="0042236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F2612" w:rsidTr="00CF26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4223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495 305, 39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Приусадебный участок 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Жилой дом-1/4 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>4600,0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Приусадебный участок 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Жилой дом-1/4 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Приусадебный участок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Жилой дом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4600,0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82,2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2400,0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12" w:rsidRDefault="004223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Легковой </w:t>
            </w:r>
            <w:proofErr w:type="spellStart"/>
            <w:r>
              <w:rPr>
                <w:rFonts w:ascii="Arial" w:hAnsi="Arial" w:cs="Arial"/>
                <w:lang w:eastAsia="en-US"/>
              </w:rPr>
              <w:t>автомобиль</w:t>
            </w:r>
            <w:r w:rsidR="00CF2612">
              <w:rPr>
                <w:rFonts w:ascii="Arial" w:hAnsi="Arial" w:cs="Arial"/>
                <w:lang w:eastAsia="en-US"/>
              </w:rPr>
              <w:t>РЕНО</w:t>
            </w:r>
            <w:proofErr w:type="spellEnd"/>
            <w:r w:rsidR="00CF2612">
              <w:rPr>
                <w:rFonts w:ascii="Arial" w:hAnsi="Arial" w:cs="Arial"/>
                <w:lang w:eastAsia="en-US"/>
              </w:rPr>
              <w:t xml:space="preserve"> ЛОГАН </w:t>
            </w:r>
            <w:r w:rsidR="007731FB">
              <w:rPr>
                <w:rFonts w:ascii="Arial" w:hAnsi="Arial" w:cs="Arial"/>
                <w:lang w:eastAsia="en-US"/>
              </w:rPr>
              <w:t>,</w:t>
            </w:r>
          </w:p>
          <w:p w:rsidR="00CF2612" w:rsidRDefault="004223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Легковой автомобиль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ВАЗ 21150</w:t>
            </w:r>
            <w:r w:rsidR="007731FB">
              <w:rPr>
                <w:rFonts w:ascii="Arial" w:hAnsi="Arial" w:cs="Arial"/>
                <w:lang w:eastAsia="en-US"/>
              </w:rPr>
              <w:t>,</w:t>
            </w:r>
          </w:p>
          <w:p w:rsidR="00CF2612" w:rsidRDefault="004223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Легковой автомобиль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УАЗ 31519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6D" w:rsidRDefault="0042236D" w:rsidP="0042236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CF2612" w:rsidRDefault="00CF26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F2612" w:rsidRDefault="00CF2612" w:rsidP="00CF2612">
      <w:pPr>
        <w:jc w:val="both"/>
        <w:rPr>
          <w:rFonts w:ascii="Arial" w:hAnsi="Arial" w:cs="Arial"/>
          <w:color w:val="000000"/>
        </w:rPr>
      </w:pPr>
    </w:p>
    <w:p w:rsidR="00CF2612" w:rsidRDefault="00CF2612" w:rsidP="00CF261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CF2612" w:rsidRDefault="00CF2612" w:rsidP="00CF2612"/>
    <w:p w:rsidR="00CF2612" w:rsidRDefault="00CF2612" w:rsidP="00CF2612"/>
    <w:p w:rsidR="0065333C" w:rsidRDefault="0065333C"/>
    <w:sectPr w:rsidR="0065333C" w:rsidSect="00CF2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12D2"/>
    <w:rsid w:val="000366FA"/>
    <w:rsid w:val="001453B2"/>
    <w:rsid w:val="0042236D"/>
    <w:rsid w:val="00555949"/>
    <w:rsid w:val="0065333C"/>
    <w:rsid w:val="00740224"/>
    <w:rsid w:val="00756664"/>
    <w:rsid w:val="007731FB"/>
    <w:rsid w:val="00BF3746"/>
    <w:rsid w:val="00C53534"/>
    <w:rsid w:val="00CF2612"/>
    <w:rsid w:val="00FE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1823</Characters>
  <Application>Microsoft Office Word</Application>
  <DocSecurity>0</DocSecurity>
  <Lines>15</Lines>
  <Paragraphs>4</Paragraphs>
  <ScaleCrop>false</ScaleCrop>
  <Company>Curnos™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Абяновы</dc:creator>
  <cp:keywords/>
  <dc:description/>
  <cp:lastModifiedBy>user</cp:lastModifiedBy>
  <cp:revision>7</cp:revision>
  <dcterms:created xsi:type="dcterms:W3CDTF">2019-05-22T13:01:00Z</dcterms:created>
  <dcterms:modified xsi:type="dcterms:W3CDTF">2019-05-31T13:57:00Z</dcterms:modified>
</cp:coreProperties>
</file>